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E2B46" w14:textId="77777777" w:rsidR="00150E86" w:rsidRPr="004F292F" w:rsidRDefault="00150E86" w:rsidP="00493C69">
      <w:pPr>
        <w:jc w:val="center"/>
        <w:rPr>
          <w:rFonts w:ascii="Calibri Light" w:hAnsi="Calibri Light" w:cs="Calibri Light"/>
          <w:color w:val="800000"/>
          <w:spacing w:val="20"/>
          <w:sz w:val="32"/>
          <w:szCs w:val="32"/>
          <w14:ligatures w14:val="standardContextual"/>
          <w14:numForm w14:val="oldStyle"/>
        </w:rPr>
      </w:pPr>
      <w:r w:rsidRPr="004F292F">
        <w:rPr>
          <w:rFonts w:ascii="Calibri Light" w:hAnsi="Calibri Light" w:cs="Calibri Light"/>
          <w:color w:val="800000"/>
          <w:spacing w:val="20"/>
          <w:sz w:val="32"/>
          <w:szCs w:val="32"/>
          <w14:ligatures w14:val="standardContextual"/>
          <w14:numForm w14:val="oldStyle"/>
        </w:rPr>
        <w:t>Walt Whitman</w:t>
      </w:r>
    </w:p>
    <w:p w14:paraId="0A2F1FEF" w14:textId="77777777" w:rsidR="00150E86" w:rsidRPr="004F292F" w:rsidRDefault="00150E86" w:rsidP="00493C69">
      <w:pPr>
        <w:pStyle w:val="Heading2"/>
        <w:rPr>
          <w:rFonts w:asciiTheme="majorHAnsi" w:hAnsiTheme="majorHAnsi" w:cstheme="majorHAnsi"/>
          <w:i w:val="0"/>
          <w:iCs w:val="0"/>
          <w:spacing w:val="20"/>
          <w:sz w:val="32"/>
          <w:szCs w:val="32"/>
          <w14:ligatures w14:val="standardContextual"/>
          <w14:numForm w14:val="oldStyle"/>
        </w:rPr>
      </w:pPr>
      <w:r w:rsidRPr="004F292F">
        <w:rPr>
          <w:rFonts w:asciiTheme="majorHAnsi" w:hAnsiTheme="majorHAnsi" w:cstheme="majorHAnsi"/>
          <w:i w:val="0"/>
          <w:iCs w:val="0"/>
          <w:spacing w:val="20"/>
          <w:sz w:val="32"/>
          <w:szCs w:val="32"/>
          <w14:ligatures w14:val="standardContextual"/>
          <w14:numForm w14:val="oldStyle"/>
        </w:rPr>
        <w:t>Leaves of Grass</w:t>
      </w:r>
    </w:p>
    <w:p w14:paraId="4CE8BEE8" w14:textId="77777777" w:rsidR="00150E86" w:rsidRPr="004F292F" w:rsidRDefault="00150E86" w:rsidP="00150E86">
      <w:pPr>
        <w:jc w:val="center"/>
        <w:rPr>
          <w:rFonts w:ascii="Cambria" w:hAnsi="Cambria" w:cs="Times New Roman"/>
          <w:smallCaps/>
          <w:color w:val="806000" w:themeColor="accent4" w:themeShade="80"/>
          <w:spacing w:val="50"/>
          <w:sz w:val="36"/>
          <w:szCs w:val="36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</w:pPr>
      <w:r w:rsidRPr="004F292F">
        <w:rPr>
          <w:rFonts w:ascii="Cambria" w:hAnsi="Cambria" w:cs="Times New Roman"/>
          <w:smallCaps/>
          <w:color w:val="806000" w:themeColor="accent4" w:themeShade="80"/>
          <w:spacing w:val="50"/>
          <w:sz w:val="36"/>
          <w:szCs w:val="36"/>
          <w14:shadow w14:blurRad="50800" w14:dist="50800" w14:dir="2700000" w14:sx="100000" w14:sy="100000" w14:kx="0" w14:ky="0" w14:algn="tl">
            <w14:srgbClr w14:val="000000">
              <w14:alpha w14:val="60000"/>
            </w14:srgbClr>
          </w14:shadow>
          <w14:ligatures w14:val="standardContextual"/>
          <w14:numForm w14:val="oldStyle"/>
        </w:rPr>
        <w:t>There was a Child went Forth</w:t>
      </w:r>
    </w:p>
    <w:p w14:paraId="17F0B522" w14:textId="77777777" w:rsidR="00150E86" w:rsidRPr="004F292F" w:rsidRDefault="00150E86">
      <w:pPr>
        <w:pStyle w:val="Preformatted"/>
        <w:tabs>
          <w:tab w:val="clear" w:pos="9590"/>
        </w:tabs>
        <w:rPr>
          <w:rFonts w:ascii="Calibri" w:hAnsi="Calibri" w:cs="Times New Roman"/>
          <w:sz w:val="24"/>
          <w:szCs w:val="24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"/>
        <w:gridCol w:w="9701"/>
      </w:tblGrid>
      <w:tr w:rsidR="00493C69" w:rsidRPr="004F292F" w14:paraId="7450C63B" w14:textId="77777777" w:rsidTr="00AD2C1F">
        <w:tc>
          <w:tcPr>
            <w:tcW w:w="378" w:type="dxa"/>
            <w:vAlign w:val="center"/>
          </w:tcPr>
          <w:p w14:paraId="08618D9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2181316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THERE was a child went forth every day;</w:t>
            </w:r>
          </w:p>
        </w:tc>
      </w:tr>
      <w:tr w:rsidR="00493C69" w:rsidRPr="004F292F" w14:paraId="23336214" w14:textId="77777777" w:rsidTr="00AD2C1F">
        <w:tc>
          <w:tcPr>
            <w:tcW w:w="378" w:type="dxa"/>
            <w:vAlign w:val="center"/>
          </w:tcPr>
          <w:p w14:paraId="59D1BDC4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5E69FD9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And the first object he </w:t>
            </w:r>
            <w:proofErr w:type="spellStart"/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look’d</w:t>
            </w:r>
            <w:proofErr w:type="spellEnd"/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upon, that object he became;</w:t>
            </w:r>
          </w:p>
        </w:tc>
      </w:tr>
      <w:tr w:rsidR="00493C69" w:rsidRPr="004F292F" w14:paraId="24CDDE78" w14:textId="77777777" w:rsidTr="00AD2C1F">
        <w:tc>
          <w:tcPr>
            <w:tcW w:w="378" w:type="dxa"/>
            <w:vAlign w:val="center"/>
          </w:tcPr>
          <w:p w14:paraId="05465E47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79B886E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that object became part of him for the day, or a certain part of the day, or for many years, or stretching cycles of years.</w:t>
            </w:r>
          </w:p>
        </w:tc>
      </w:tr>
      <w:tr w:rsidR="00C7328C" w:rsidRPr="004F292F" w14:paraId="62B01AE6" w14:textId="77777777" w:rsidTr="00AD2C1F">
        <w:tc>
          <w:tcPr>
            <w:tcW w:w="378" w:type="dxa"/>
            <w:vAlign w:val="center"/>
          </w:tcPr>
          <w:p w14:paraId="08DC7AD6" w14:textId="77777777" w:rsidR="00C7328C" w:rsidRPr="004F292F" w:rsidRDefault="00C7328C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0D612409" w14:textId="77777777" w:rsidR="00C7328C" w:rsidRPr="004F292F" w:rsidRDefault="00C7328C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493C69" w:rsidRPr="004F292F" w14:paraId="4D5FA784" w14:textId="77777777" w:rsidTr="00AD2C1F">
        <w:tc>
          <w:tcPr>
            <w:tcW w:w="378" w:type="dxa"/>
            <w:vAlign w:val="center"/>
          </w:tcPr>
          <w:p w14:paraId="1904DB2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A58025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early lilacs became part of this child,</w:t>
            </w:r>
          </w:p>
        </w:tc>
      </w:tr>
      <w:tr w:rsidR="00493C69" w:rsidRPr="004F292F" w14:paraId="2089DEDA" w14:textId="77777777" w:rsidTr="00AD2C1F">
        <w:tc>
          <w:tcPr>
            <w:tcW w:w="378" w:type="dxa"/>
            <w:vAlign w:val="center"/>
          </w:tcPr>
          <w:p w14:paraId="69AA44D9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  <w:t>5</w:t>
            </w:r>
          </w:p>
        </w:tc>
        <w:tc>
          <w:tcPr>
            <w:tcW w:w="9810" w:type="dxa"/>
          </w:tcPr>
          <w:p w14:paraId="4420272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grass, and white and red morning-glories, and white and red clover, and the song of the phoebe-bird,</w:t>
            </w:r>
          </w:p>
        </w:tc>
      </w:tr>
      <w:tr w:rsidR="00493C69" w:rsidRPr="004F292F" w14:paraId="030C6CDC" w14:textId="77777777" w:rsidTr="00AD2C1F">
        <w:tc>
          <w:tcPr>
            <w:tcW w:w="378" w:type="dxa"/>
            <w:vAlign w:val="center"/>
          </w:tcPr>
          <w:p w14:paraId="64371E1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31898051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the Third-month lambs, and the sow’s pink-faint litter, and the mare’s foal, and the cow’s calf,</w:t>
            </w:r>
          </w:p>
        </w:tc>
      </w:tr>
      <w:tr w:rsidR="00493C69" w:rsidRPr="004F292F" w14:paraId="440C4887" w14:textId="77777777" w:rsidTr="00AD2C1F">
        <w:tc>
          <w:tcPr>
            <w:tcW w:w="378" w:type="dxa"/>
            <w:vAlign w:val="center"/>
          </w:tcPr>
          <w:p w14:paraId="0EB8E7B3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69D853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And the noisy brood of the </w:t>
            </w:r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barn-yard</w:t>
            </w:r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, or by the mire of the pond-side,</w:t>
            </w:r>
          </w:p>
        </w:tc>
      </w:tr>
      <w:tr w:rsidR="00493C69" w:rsidRPr="004F292F" w14:paraId="0BEA5050" w14:textId="77777777" w:rsidTr="00AD2C1F">
        <w:tc>
          <w:tcPr>
            <w:tcW w:w="378" w:type="dxa"/>
            <w:vAlign w:val="center"/>
          </w:tcPr>
          <w:p w14:paraId="264729B4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13179CE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the fish suspending themselves so curiously below there--and the beautiful curious liquid,</w:t>
            </w:r>
          </w:p>
        </w:tc>
      </w:tr>
      <w:tr w:rsidR="00493C69" w:rsidRPr="004F292F" w14:paraId="7B5E622E" w14:textId="77777777" w:rsidTr="00AD2C1F">
        <w:tc>
          <w:tcPr>
            <w:tcW w:w="378" w:type="dxa"/>
            <w:vAlign w:val="center"/>
          </w:tcPr>
          <w:p w14:paraId="3717C81B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266492BF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the water-plants with their graceful flat heads--all became part of him.</w:t>
            </w:r>
          </w:p>
        </w:tc>
      </w:tr>
      <w:tr w:rsidR="00493C69" w:rsidRPr="004F292F" w14:paraId="47E5D242" w14:textId="77777777" w:rsidTr="00AD2C1F">
        <w:tc>
          <w:tcPr>
            <w:tcW w:w="378" w:type="dxa"/>
            <w:vAlign w:val="center"/>
          </w:tcPr>
          <w:p w14:paraId="6EE972C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0CE4FDB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493C69" w:rsidRPr="004F292F" w14:paraId="6AFD1C5D" w14:textId="77777777" w:rsidTr="00AD2C1F">
        <w:tc>
          <w:tcPr>
            <w:tcW w:w="378" w:type="dxa"/>
            <w:vAlign w:val="center"/>
          </w:tcPr>
          <w:p w14:paraId="56C00F1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  <w:t>10</w:t>
            </w:r>
          </w:p>
        </w:tc>
        <w:tc>
          <w:tcPr>
            <w:tcW w:w="9810" w:type="dxa"/>
          </w:tcPr>
          <w:p w14:paraId="210F820E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The field-sprouts of </w:t>
            </w:r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Fourth-month</w:t>
            </w:r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and Fifth-month became part of him;</w:t>
            </w:r>
          </w:p>
        </w:tc>
      </w:tr>
      <w:tr w:rsidR="00493C69" w:rsidRPr="004F292F" w14:paraId="02B0E74B" w14:textId="77777777" w:rsidTr="00AD2C1F">
        <w:tc>
          <w:tcPr>
            <w:tcW w:w="378" w:type="dxa"/>
            <w:vAlign w:val="center"/>
          </w:tcPr>
          <w:p w14:paraId="0B360E5B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33D1623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Winter-grain sprouts, and those of the light-yellow corn, and the esculent roots of the garden,</w:t>
            </w:r>
          </w:p>
        </w:tc>
      </w:tr>
      <w:tr w:rsidR="00493C69" w:rsidRPr="004F292F" w14:paraId="4BE507A0" w14:textId="77777777" w:rsidTr="00AD2C1F">
        <w:tc>
          <w:tcPr>
            <w:tcW w:w="378" w:type="dxa"/>
            <w:vAlign w:val="center"/>
          </w:tcPr>
          <w:p w14:paraId="57A5D487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0FD7264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And the apple-trees </w:t>
            </w:r>
            <w:proofErr w:type="spellStart"/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cover’d</w:t>
            </w:r>
            <w:proofErr w:type="spellEnd"/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with blossoms, and the fruit afterward, and wood-berries, and the commonest weeds by the road;</w:t>
            </w:r>
          </w:p>
        </w:tc>
      </w:tr>
      <w:tr w:rsidR="00493C69" w:rsidRPr="004F292F" w14:paraId="6E2D5281" w14:textId="77777777" w:rsidTr="00AD2C1F">
        <w:tc>
          <w:tcPr>
            <w:tcW w:w="378" w:type="dxa"/>
            <w:vAlign w:val="center"/>
          </w:tcPr>
          <w:p w14:paraId="2C62730C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57E458BE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the old drunkard staggering home from the out-house of the tavern, whence he had lately risen,</w:t>
            </w:r>
          </w:p>
        </w:tc>
      </w:tr>
      <w:tr w:rsidR="00493C69" w:rsidRPr="004F292F" w14:paraId="401B4E99" w14:textId="77777777" w:rsidTr="00AD2C1F">
        <w:tc>
          <w:tcPr>
            <w:tcW w:w="378" w:type="dxa"/>
            <w:vAlign w:val="center"/>
          </w:tcPr>
          <w:p w14:paraId="5BC304C4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39AAE3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And the </w:t>
            </w:r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school-mistress</w:t>
            </w:r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that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pass’d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on her way to the school,</w:t>
            </w:r>
          </w:p>
        </w:tc>
      </w:tr>
      <w:tr w:rsidR="00493C69" w:rsidRPr="004F292F" w14:paraId="46287795" w14:textId="77777777" w:rsidTr="00AD2C1F">
        <w:tc>
          <w:tcPr>
            <w:tcW w:w="378" w:type="dxa"/>
            <w:vAlign w:val="center"/>
          </w:tcPr>
          <w:p w14:paraId="72A327C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839380E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And the friendly boys that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pass’d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--and the quarrelsome boys,</w:t>
            </w:r>
          </w:p>
        </w:tc>
      </w:tr>
      <w:tr w:rsidR="00493C69" w:rsidRPr="004F292F" w14:paraId="28C7FCF8" w14:textId="77777777" w:rsidTr="00AD2C1F">
        <w:tc>
          <w:tcPr>
            <w:tcW w:w="378" w:type="dxa"/>
            <w:vAlign w:val="center"/>
          </w:tcPr>
          <w:p w14:paraId="19806AC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E8CC0A9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the tidy and fresh-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cheek’d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girls--and the barefoot negro boy and girl,</w:t>
            </w:r>
          </w:p>
        </w:tc>
      </w:tr>
      <w:tr w:rsidR="00493C69" w:rsidRPr="004F292F" w14:paraId="4EBFF23E" w14:textId="77777777" w:rsidTr="00AD2C1F">
        <w:tc>
          <w:tcPr>
            <w:tcW w:w="378" w:type="dxa"/>
            <w:vAlign w:val="center"/>
          </w:tcPr>
          <w:p w14:paraId="1B408D63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167CD9E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And all the changes of city and country, wherever he went.</w:t>
            </w:r>
          </w:p>
        </w:tc>
      </w:tr>
      <w:tr w:rsidR="00493C69" w:rsidRPr="004F292F" w14:paraId="67B1D672" w14:textId="77777777" w:rsidTr="00AD2C1F">
        <w:tc>
          <w:tcPr>
            <w:tcW w:w="378" w:type="dxa"/>
            <w:vAlign w:val="center"/>
          </w:tcPr>
          <w:p w14:paraId="34BD1C6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55F65F4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493C69" w:rsidRPr="004F292F" w14:paraId="49D76C9B" w14:textId="77777777" w:rsidTr="00AD2C1F">
        <w:tc>
          <w:tcPr>
            <w:tcW w:w="378" w:type="dxa"/>
            <w:vAlign w:val="center"/>
          </w:tcPr>
          <w:p w14:paraId="2C7CC15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4911C5A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His own parents,</w:t>
            </w:r>
          </w:p>
        </w:tc>
      </w:tr>
      <w:tr w:rsidR="00493C69" w:rsidRPr="004F292F" w14:paraId="2A40211C" w14:textId="77777777" w:rsidTr="00AD2C1F">
        <w:tc>
          <w:tcPr>
            <w:tcW w:w="378" w:type="dxa"/>
            <w:vAlign w:val="center"/>
          </w:tcPr>
          <w:p w14:paraId="686E5C3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CD45EA7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He that had </w:t>
            </w:r>
            <w:proofErr w:type="spellStart"/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father’d</w:t>
            </w:r>
            <w:proofErr w:type="spellEnd"/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him, and she that had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conceiv’d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him in her womb, and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birth’d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him,</w:t>
            </w:r>
          </w:p>
        </w:tc>
      </w:tr>
      <w:tr w:rsidR="00493C69" w:rsidRPr="004F292F" w14:paraId="1308F80E" w14:textId="77777777" w:rsidTr="00AD2C1F">
        <w:tc>
          <w:tcPr>
            <w:tcW w:w="378" w:type="dxa"/>
            <w:vAlign w:val="center"/>
          </w:tcPr>
          <w:p w14:paraId="7942ED2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  <w:t>20</w:t>
            </w:r>
          </w:p>
        </w:tc>
        <w:tc>
          <w:tcPr>
            <w:tcW w:w="9810" w:type="dxa"/>
          </w:tcPr>
          <w:p w14:paraId="179039E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They gave this child more of themselves than that;</w:t>
            </w:r>
          </w:p>
        </w:tc>
      </w:tr>
      <w:tr w:rsidR="00493C69" w:rsidRPr="004F292F" w14:paraId="1012E7FF" w14:textId="77777777" w:rsidTr="00AD2C1F">
        <w:tc>
          <w:tcPr>
            <w:tcW w:w="378" w:type="dxa"/>
            <w:vAlign w:val="center"/>
          </w:tcPr>
          <w:p w14:paraId="5A20F4F8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3D62BDAA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They gave him afterward every day--they became part of </w:t>
            </w:r>
            <w:r w:rsidRPr="004F292F">
              <w:rPr>
                <w:rFonts w:ascii="Calibri" w:hAnsi="Calibri" w:cs="Times New Roman"/>
                <w:i/>
                <w:iCs/>
                <w:sz w:val="22"/>
                <w:szCs w:val="22"/>
                <w14:ligatures w14:val="standardContextual"/>
                <w14:numForm w14:val="oldStyle"/>
              </w:rPr>
              <w:t>him</w:t>
            </w: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</w:tc>
      </w:tr>
      <w:tr w:rsidR="00493C69" w:rsidRPr="004F292F" w14:paraId="4F048AD4" w14:textId="77777777" w:rsidTr="00AD2C1F">
        <w:tc>
          <w:tcPr>
            <w:tcW w:w="378" w:type="dxa"/>
            <w:vAlign w:val="center"/>
          </w:tcPr>
          <w:p w14:paraId="405ACED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6BD1611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493C69" w:rsidRPr="004F292F" w14:paraId="0963029B" w14:textId="77777777" w:rsidTr="00AD2C1F">
        <w:tc>
          <w:tcPr>
            <w:tcW w:w="378" w:type="dxa"/>
            <w:vAlign w:val="center"/>
          </w:tcPr>
          <w:p w14:paraId="7C4EBC3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3972B3F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mother at home, quietly placing the dishes on the supper-table;</w:t>
            </w:r>
          </w:p>
        </w:tc>
      </w:tr>
      <w:tr w:rsidR="00493C69" w:rsidRPr="004F292F" w14:paraId="5D418971" w14:textId="77777777" w:rsidTr="00AD2C1F">
        <w:tc>
          <w:tcPr>
            <w:tcW w:w="378" w:type="dxa"/>
            <w:vAlign w:val="center"/>
          </w:tcPr>
          <w:p w14:paraId="3667AB6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4226957C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mother with mild words--clean her cap and gown, a wholesome odor falling off her person and clothes as she walks by;</w:t>
            </w:r>
          </w:p>
        </w:tc>
      </w:tr>
      <w:tr w:rsidR="00493C69" w:rsidRPr="004F292F" w14:paraId="0154719A" w14:textId="77777777" w:rsidTr="00AD2C1F">
        <w:tc>
          <w:tcPr>
            <w:tcW w:w="378" w:type="dxa"/>
            <w:vAlign w:val="center"/>
          </w:tcPr>
          <w:p w14:paraId="3642944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333E8A82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The father, strong, self-sufficient, manly, mean,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anger’d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, unjust;</w:t>
            </w:r>
          </w:p>
        </w:tc>
      </w:tr>
      <w:tr w:rsidR="00493C69" w:rsidRPr="004F292F" w14:paraId="581903A1" w14:textId="77777777" w:rsidTr="00AD2C1F">
        <w:tc>
          <w:tcPr>
            <w:tcW w:w="378" w:type="dxa"/>
            <w:vAlign w:val="center"/>
          </w:tcPr>
          <w:p w14:paraId="1F96C24A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5A86434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blow, the quick loud word, the tight bargain, the crafty lure,</w:t>
            </w:r>
          </w:p>
        </w:tc>
      </w:tr>
      <w:tr w:rsidR="00493C69" w:rsidRPr="004F292F" w14:paraId="1C666398" w14:textId="77777777" w:rsidTr="00AD2C1F">
        <w:tc>
          <w:tcPr>
            <w:tcW w:w="378" w:type="dxa"/>
            <w:vAlign w:val="center"/>
          </w:tcPr>
          <w:p w14:paraId="52AD2CE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58A06598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family usages, the language, the company, the furniture--the yearning and swelling heart,</w:t>
            </w:r>
          </w:p>
        </w:tc>
      </w:tr>
      <w:tr w:rsidR="00493C69" w:rsidRPr="004F292F" w14:paraId="2E66DD58" w14:textId="77777777" w:rsidTr="00AD2C1F">
        <w:tc>
          <w:tcPr>
            <w:tcW w:w="378" w:type="dxa"/>
            <w:vAlign w:val="center"/>
          </w:tcPr>
          <w:p w14:paraId="1F077CDC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D4DD81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Affection that will not be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gainsay’d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--the sense of what is real--the thought if, after all, it should prove unreal,</w:t>
            </w:r>
          </w:p>
        </w:tc>
      </w:tr>
      <w:tr w:rsidR="00493C69" w:rsidRPr="004F292F" w14:paraId="07CCB3A3" w14:textId="77777777" w:rsidTr="00AD2C1F">
        <w:tc>
          <w:tcPr>
            <w:tcW w:w="378" w:type="dxa"/>
            <w:vAlign w:val="center"/>
          </w:tcPr>
          <w:p w14:paraId="3B46327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0F09D8BE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The doubts of </w:t>
            </w:r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day-time</w:t>
            </w:r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and the doubts of night-time--the curious whether and how,</w:t>
            </w:r>
          </w:p>
        </w:tc>
      </w:tr>
      <w:tr w:rsidR="00493C69" w:rsidRPr="004F292F" w14:paraId="0D67BB10" w14:textId="77777777" w:rsidTr="00AD2C1F">
        <w:tc>
          <w:tcPr>
            <w:tcW w:w="378" w:type="dxa"/>
            <w:vAlign w:val="center"/>
          </w:tcPr>
          <w:p w14:paraId="53143A0C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4A03C34A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Whether that which appears so is so, or is it all flashes and specks?</w:t>
            </w:r>
          </w:p>
        </w:tc>
      </w:tr>
      <w:tr w:rsidR="00493C69" w:rsidRPr="004F292F" w14:paraId="4956B7F2" w14:textId="77777777" w:rsidTr="00AD2C1F">
        <w:tc>
          <w:tcPr>
            <w:tcW w:w="378" w:type="dxa"/>
            <w:vAlign w:val="center"/>
          </w:tcPr>
          <w:p w14:paraId="5F800BBC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  <w:t>30</w:t>
            </w:r>
          </w:p>
        </w:tc>
        <w:tc>
          <w:tcPr>
            <w:tcW w:w="9810" w:type="dxa"/>
          </w:tcPr>
          <w:p w14:paraId="4E4F0A9B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Men and women crowding fast in the streets--if they are not </w:t>
            </w:r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flashes</w:t>
            </w:r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and specks, what are they?</w:t>
            </w:r>
          </w:p>
        </w:tc>
      </w:tr>
      <w:tr w:rsidR="00493C69" w:rsidRPr="004F292F" w14:paraId="3BA5FF36" w14:textId="77777777" w:rsidTr="00AD2C1F">
        <w:tc>
          <w:tcPr>
            <w:tcW w:w="378" w:type="dxa"/>
            <w:vAlign w:val="center"/>
          </w:tcPr>
          <w:p w14:paraId="1EDB9E6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A578C15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streets themselves, and the façades of houses, and goods in the windows,</w:t>
            </w:r>
          </w:p>
        </w:tc>
      </w:tr>
      <w:tr w:rsidR="00493C69" w:rsidRPr="004F292F" w14:paraId="3CF9B5AA" w14:textId="77777777" w:rsidTr="00AD2C1F">
        <w:tc>
          <w:tcPr>
            <w:tcW w:w="378" w:type="dxa"/>
            <w:vAlign w:val="center"/>
          </w:tcPr>
          <w:p w14:paraId="6A3C7E93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2DD0C3F1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Vehicles, teams, the heavy-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plank’d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wharves--the huge crossing at the ferries,</w:t>
            </w:r>
          </w:p>
        </w:tc>
      </w:tr>
      <w:tr w:rsidR="00493C69" w:rsidRPr="004F292F" w14:paraId="3C5900A4" w14:textId="77777777" w:rsidTr="00AD2C1F">
        <w:tc>
          <w:tcPr>
            <w:tcW w:w="378" w:type="dxa"/>
            <w:vAlign w:val="center"/>
          </w:tcPr>
          <w:p w14:paraId="52BB0EA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D2EED78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village on the highland, seen from afar at sunset--the river between,</w:t>
            </w:r>
          </w:p>
        </w:tc>
      </w:tr>
      <w:tr w:rsidR="00493C69" w:rsidRPr="004F292F" w14:paraId="35AA90D3" w14:textId="77777777" w:rsidTr="00AD2C1F">
        <w:tc>
          <w:tcPr>
            <w:tcW w:w="378" w:type="dxa"/>
            <w:vAlign w:val="center"/>
          </w:tcPr>
          <w:p w14:paraId="3D7A6AB8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1C5CF833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Shadows,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aureola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and mist, the light falling on roofs and gables of white or brown, three miles off,</w:t>
            </w:r>
          </w:p>
        </w:tc>
      </w:tr>
      <w:tr w:rsidR="00493C69" w:rsidRPr="004F292F" w14:paraId="0B666C83" w14:textId="77777777" w:rsidTr="00AD2C1F">
        <w:tc>
          <w:tcPr>
            <w:tcW w:w="378" w:type="dxa"/>
            <w:vAlign w:val="center"/>
          </w:tcPr>
          <w:p w14:paraId="6B82AF63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  <w:lastRenderedPageBreak/>
              <w:t>35</w:t>
            </w:r>
          </w:p>
        </w:tc>
        <w:tc>
          <w:tcPr>
            <w:tcW w:w="9810" w:type="dxa"/>
          </w:tcPr>
          <w:p w14:paraId="0F8F66C6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The schooner 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near by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, sleepily dropping down the tide--the little boat slack-</w:t>
            </w:r>
            <w:proofErr w:type="spell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tow’d</w:t>
            </w:r>
            <w:proofErr w:type="spell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astern,</w:t>
            </w:r>
          </w:p>
        </w:tc>
      </w:tr>
      <w:tr w:rsidR="00493C69" w:rsidRPr="004F292F" w14:paraId="79CADC45" w14:textId="77777777" w:rsidTr="00AD2C1F">
        <w:tc>
          <w:tcPr>
            <w:tcW w:w="378" w:type="dxa"/>
            <w:vAlign w:val="center"/>
          </w:tcPr>
          <w:p w14:paraId="735D8201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55144D7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hurrying tumbling waves, quick-broken crests, slapping,</w:t>
            </w:r>
          </w:p>
        </w:tc>
      </w:tr>
      <w:tr w:rsidR="00493C69" w:rsidRPr="004F292F" w14:paraId="771385D3" w14:textId="77777777" w:rsidTr="00AD2C1F">
        <w:tc>
          <w:tcPr>
            <w:tcW w:w="378" w:type="dxa"/>
            <w:vAlign w:val="center"/>
          </w:tcPr>
          <w:p w14:paraId="7671400B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71B2E54C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The strata of </w:t>
            </w:r>
            <w:proofErr w:type="spellStart"/>
            <w:proofErr w:type="gramStart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color’d</w:t>
            </w:r>
            <w:proofErr w:type="spellEnd"/>
            <w:proofErr w:type="gramEnd"/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 xml:space="preserve"> clouds, the long bar of maroon-tint, away solitary by itself--the spread of purity it lies motionless in,</w:t>
            </w:r>
          </w:p>
        </w:tc>
      </w:tr>
      <w:tr w:rsidR="00493C69" w:rsidRPr="004F292F" w14:paraId="37EC44DF" w14:textId="77777777" w:rsidTr="00AD2C1F">
        <w:tc>
          <w:tcPr>
            <w:tcW w:w="378" w:type="dxa"/>
            <w:vAlign w:val="center"/>
          </w:tcPr>
          <w:p w14:paraId="4301DB2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39421A00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 horizon’s edge, the flying sea-crow, the fragrance of salt marsh and shore mud;</w:t>
            </w:r>
          </w:p>
        </w:tc>
      </w:tr>
      <w:tr w:rsidR="00493C69" w:rsidRPr="004F292F" w14:paraId="6C868BF1" w14:textId="77777777" w:rsidTr="00AD2C1F">
        <w:tc>
          <w:tcPr>
            <w:tcW w:w="378" w:type="dxa"/>
            <w:vAlign w:val="center"/>
          </w:tcPr>
          <w:p w14:paraId="7E1AF4CD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Calibri" w:hAnsi="Calibri" w:cs="Times New Roman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9810" w:type="dxa"/>
          </w:tcPr>
          <w:p w14:paraId="6B2E5BD9" w14:textId="77777777" w:rsidR="00493C69" w:rsidRPr="004F292F" w:rsidRDefault="00493C69" w:rsidP="00AD2C1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720" w:hanging="720"/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</w:pPr>
            <w:r w:rsidRPr="004F292F">
              <w:rPr>
                <w:rFonts w:ascii="Calibri" w:hAnsi="Calibri" w:cs="Times New Roman"/>
                <w:sz w:val="22"/>
                <w:szCs w:val="22"/>
                <w14:ligatures w14:val="standardContextual"/>
                <w14:numForm w14:val="oldStyle"/>
              </w:rPr>
              <w:t>These became part of that child who went forth every day, and who now goes, and will always go forth every day.</w:t>
            </w:r>
          </w:p>
        </w:tc>
      </w:tr>
    </w:tbl>
    <w:p w14:paraId="00B37CFD" w14:textId="77777777" w:rsidR="000224FF" w:rsidRPr="004F292F" w:rsidRDefault="000224FF">
      <w:pPr>
        <w:rPr>
          <w:rFonts w:ascii="Calibri" w:hAnsi="Calibri" w:cs="Times New Roman"/>
          <w14:ligatures w14:val="standardContextual"/>
          <w14:numForm w14:val="oldStyle"/>
        </w:rPr>
      </w:pPr>
    </w:p>
    <w:p w14:paraId="00CEA0B3" w14:textId="77777777" w:rsidR="000224FF" w:rsidRPr="004F292F" w:rsidRDefault="000224FF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</w:p>
    <w:p w14:paraId="11F79BA5" w14:textId="77777777" w:rsidR="00150E86" w:rsidRPr="004F292F" w:rsidRDefault="00150E86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  <w:r w:rsidRPr="004F292F">
        <w:rPr>
          <w:rFonts w:ascii="Calibri" w:hAnsi="Calibri" w:cs="Times New Roman"/>
          <w14:ligatures w14:val="standardContextual"/>
          <w14:numForm w14:val="oldStyle"/>
        </w:rPr>
        <w:t xml:space="preserve">Whitman, Walt. </w:t>
      </w:r>
      <w:r w:rsidRPr="004F292F">
        <w:rPr>
          <w:rFonts w:ascii="Calibri" w:hAnsi="Calibri" w:cs="Times New Roman"/>
          <w:sz w:val="20"/>
          <w:szCs w:val="20"/>
          <w14:ligatures w14:val="standardContextual"/>
          <w14:numForm w14:val="oldStyle"/>
        </w:rPr>
        <w:t>1900</w:t>
      </w:r>
      <w:r w:rsidRPr="004F292F">
        <w:rPr>
          <w:rFonts w:ascii="Calibri" w:hAnsi="Calibri" w:cs="Times New Roman"/>
          <w14:ligatures w14:val="standardContextual"/>
          <w14:numForm w14:val="oldStyle"/>
        </w:rPr>
        <w:t xml:space="preserve">. Leaves of Grass. </w:t>
      </w:r>
    </w:p>
    <w:p w14:paraId="631AB2C9" w14:textId="77777777" w:rsidR="00150E86" w:rsidRPr="004F292F" w:rsidRDefault="00150E86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</w:p>
    <w:p w14:paraId="1249B029" w14:textId="77777777" w:rsidR="00150E86" w:rsidRPr="004F292F" w:rsidRDefault="00150E86" w:rsidP="00F34CF7">
      <w:pPr>
        <w:jc w:val="right"/>
        <w:rPr>
          <w:rFonts w:ascii="Calibri" w:hAnsi="Calibri" w:cs="Times New Roman"/>
          <w:sz w:val="18"/>
          <w:szCs w:val="18"/>
          <w14:ligatures w14:val="standardContextual"/>
          <w14:numForm w14:val="oldStyle"/>
        </w:rPr>
      </w:pPr>
      <w:r w:rsidRPr="004F292F">
        <w:rPr>
          <w:rFonts w:ascii="Calibri" w:hAnsi="Calibri" w:cs="Times New Roman"/>
          <w:sz w:val="18"/>
          <w:szCs w:val="18"/>
          <w14:ligatures w14:val="standardContextual"/>
          <w14:numForm w14:val="oldStyle"/>
        </w:rPr>
        <w:t>http://www.cc.columbia.edu/acis/bartleby/whitman/whit215.html</w:t>
      </w:r>
    </w:p>
    <w:p w14:paraId="2FF7DCAD" w14:textId="77777777" w:rsidR="00150E86" w:rsidRPr="004F292F" w:rsidRDefault="00150E86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</w:p>
    <w:p w14:paraId="52D9B323" w14:textId="77777777" w:rsidR="003414EF" w:rsidRPr="004F292F" w:rsidRDefault="003414EF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</w:p>
    <w:p w14:paraId="04BA1AD6" w14:textId="77777777" w:rsidR="003414EF" w:rsidRPr="004F292F" w:rsidRDefault="003414EF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</w:p>
    <w:p w14:paraId="72A44467" w14:textId="77777777" w:rsidR="003414EF" w:rsidRPr="004F292F" w:rsidRDefault="003414EF" w:rsidP="00F34CF7">
      <w:pPr>
        <w:jc w:val="right"/>
        <w:rPr>
          <w:rFonts w:ascii="Calibri" w:hAnsi="Calibri" w:cs="Times New Roman"/>
          <w14:ligatures w14:val="standardContextual"/>
          <w14:numForm w14:val="oldStyle"/>
        </w:rPr>
      </w:pPr>
    </w:p>
    <w:p w14:paraId="22E11A42" w14:textId="77777777" w:rsidR="003414EF" w:rsidRPr="004F292F" w:rsidRDefault="003414EF" w:rsidP="003414EF">
      <w:pPr>
        <w:pBdr>
          <w:top w:val="single" w:sz="4" w:space="6" w:color="999999"/>
        </w:pBdr>
        <w:jc w:val="center"/>
        <w:rPr>
          <w:rFonts w:ascii="Cambria" w:hAnsi="Cambria" w:cs="Times New Roman"/>
          <w:b/>
          <w:bCs/>
          <w:snapToGrid w:val="0"/>
          <w:color w:val="800000"/>
          <w:sz w:val="36"/>
          <w:szCs w:val="36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b/>
          <w:bCs/>
          <w:snapToGrid w:val="0"/>
          <w:color w:val="800000"/>
          <w:sz w:val="36"/>
          <w:szCs w:val="36"/>
          <w:lang w:eastAsia="en-US"/>
          <w14:ligatures w14:val="standardContextual"/>
          <w14:numForm w14:val="oldStyle"/>
        </w:rPr>
        <w:t>A Child Goes Forth….</w:t>
      </w:r>
    </w:p>
    <w:p w14:paraId="30B90CC0" w14:textId="77777777" w:rsidR="003414EF" w:rsidRPr="004F292F" w:rsidRDefault="003414EF" w:rsidP="003414EF">
      <w:pPr>
        <w:pStyle w:val="Heading1"/>
        <w:rPr>
          <w:rFonts w:ascii="Cambria" w:hAnsi="Cambria" w:cs="Times New Roman"/>
          <w14:ligatures w14:val="standardContextual"/>
          <w14:numForm w14:val="oldStyle"/>
        </w:rPr>
      </w:pPr>
    </w:p>
    <w:p w14:paraId="462AF31F" w14:textId="77777777" w:rsidR="003414EF" w:rsidRPr="004F292F" w:rsidRDefault="003414EF" w:rsidP="003414EF">
      <w:pPr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78BDD023" w14:textId="36231F58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 xml:space="preserve">First, read Walt Whitman’s poem “There Was a Child Went Forth” from </w:t>
      </w:r>
      <w:r w:rsidRPr="004F292F">
        <w:rPr>
          <w:rFonts w:ascii="Cambria" w:hAnsi="Cambria" w:cs="Times New Roman"/>
          <w:i/>
          <w:iCs/>
          <w:snapToGrid w:val="0"/>
          <w:lang w:eastAsia="en-US"/>
          <w14:ligatures w14:val="standardContextual"/>
          <w14:numForm w14:val="oldStyle"/>
        </w:rPr>
        <w:t>Leaves of Grass</w:t>
      </w: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.</w:t>
      </w:r>
      <w:r w:rsid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 xml:space="preserve"> Read it out loud. Twice.</w:t>
      </w:r>
    </w:p>
    <w:p w14:paraId="24E6D3CA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4657B6A3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Then write your own “There Was a Child Went Forth” poem following this pattern:</w:t>
      </w:r>
    </w:p>
    <w:p w14:paraId="2E066548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46683B5F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Start with Whitman’s first stanza.</w:t>
      </w:r>
    </w:p>
    <w:p w14:paraId="27BA788A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37AF157C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Then, write about your earliest childhood memories of setting ending with the line “…became a part of this child.” (taken from the original)</w:t>
      </w:r>
    </w:p>
    <w:p w14:paraId="52D7F73C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423493AF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Then a stanza or two about mom and dad (or a mom and dad substitute) ending with “…became a part of this child.”</w:t>
      </w:r>
    </w:p>
    <w:p w14:paraId="76128713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3FD4D053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Then elementary school memories ending with “…became a part of this child.”</w:t>
      </w:r>
    </w:p>
    <w:p w14:paraId="6248D3B2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1EEE41D0" w14:textId="6A97181B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 xml:space="preserve">Then </w:t>
      </w:r>
      <w:r w:rsidR="004F292F"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 xml:space="preserve">middle school </w:t>
      </w: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memories ending with “…became a part of this child.”</w:t>
      </w:r>
    </w:p>
    <w:p w14:paraId="355F7C7D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2B379C88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Then high school memories ending with “…became a part of this child.”</w:t>
      </w:r>
    </w:p>
    <w:p w14:paraId="0F7CCE13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41FA5903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Then include more global happenings during the span of your 17-18 years ending with “…became a part of this child.”</w:t>
      </w:r>
    </w:p>
    <w:p w14:paraId="3C35A514" w14:textId="77777777" w:rsidR="003414EF" w:rsidRPr="004F292F" w:rsidRDefault="003414EF" w:rsidP="003414EF">
      <w:pPr>
        <w:ind w:left="720"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</w:p>
    <w:p w14:paraId="710AB3B3" w14:textId="77777777" w:rsidR="003414EF" w:rsidRPr="004F292F" w:rsidRDefault="003414EF" w:rsidP="003414EF">
      <w:pPr>
        <w:numPr>
          <w:ilvl w:val="0"/>
          <w:numId w:val="1"/>
        </w:numPr>
        <w:ind w:right="720"/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</w:pPr>
      <w:r w:rsidRPr="004F292F">
        <w:rPr>
          <w:rFonts w:ascii="Cambria" w:hAnsi="Cambria" w:cs="Times New Roman"/>
          <w:snapToGrid w:val="0"/>
          <w:lang w:eastAsia="en-US"/>
          <w14:ligatures w14:val="standardContextual"/>
          <w14:numForm w14:val="oldStyle"/>
        </w:rPr>
        <w:t>Finally, end with Whitman’s final line.</w:t>
      </w:r>
    </w:p>
    <w:sectPr w:rsidR="003414EF" w:rsidRPr="004F292F" w:rsidSect="00343B9E">
      <w:pgSz w:w="12240" w:h="15840"/>
      <w:pgMar w:top="1417" w:right="1080" w:bottom="1417" w:left="1080" w:header="720" w:footer="720" w:gutter="0"/>
      <w:pgNumType w:start="81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2E9DA" w14:textId="77777777" w:rsidR="004C26CE" w:rsidRPr="005D6F2E" w:rsidRDefault="004C26CE">
      <w:pPr>
        <w:rPr>
          <w:sz w:val="16"/>
          <w:szCs w:val="16"/>
        </w:rPr>
      </w:pPr>
      <w:r>
        <w:separator/>
      </w:r>
    </w:p>
  </w:endnote>
  <w:endnote w:type="continuationSeparator" w:id="0">
    <w:p w14:paraId="2105701D" w14:textId="77777777" w:rsidR="004C26CE" w:rsidRPr="005D6F2E" w:rsidRDefault="004C26CE">
      <w:pPr>
        <w:rPr>
          <w:sz w:val="16"/>
          <w:szCs w:val="1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nte M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Imago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mago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ante MT Al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52AE9" w14:textId="77777777" w:rsidR="004C26CE" w:rsidRPr="005D6F2E" w:rsidRDefault="004C26CE">
      <w:pPr>
        <w:rPr>
          <w:sz w:val="16"/>
          <w:szCs w:val="16"/>
        </w:rPr>
      </w:pPr>
      <w:r>
        <w:separator/>
      </w:r>
    </w:p>
  </w:footnote>
  <w:footnote w:type="continuationSeparator" w:id="0">
    <w:p w14:paraId="0690F13C" w14:textId="77777777" w:rsidR="004C26CE" w:rsidRPr="005D6F2E" w:rsidRDefault="004C26CE">
      <w:pPr>
        <w:rPr>
          <w:sz w:val="16"/>
          <w:szCs w:val="16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601872"/>
    <w:multiLevelType w:val="singleLevel"/>
    <w:tmpl w:val="6D6AE0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FF"/>
    <w:rsid w:val="000224FF"/>
    <w:rsid w:val="000A52FC"/>
    <w:rsid w:val="000E724E"/>
    <w:rsid w:val="00150E86"/>
    <w:rsid w:val="002F23D4"/>
    <w:rsid w:val="003414EF"/>
    <w:rsid w:val="00343B9E"/>
    <w:rsid w:val="00493C69"/>
    <w:rsid w:val="004C26CE"/>
    <w:rsid w:val="004F292F"/>
    <w:rsid w:val="005D6F2E"/>
    <w:rsid w:val="006957B0"/>
    <w:rsid w:val="009A3018"/>
    <w:rsid w:val="00AD2C1F"/>
    <w:rsid w:val="00C7328C"/>
    <w:rsid w:val="00CF3A7B"/>
    <w:rsid w:val="00F24C17"/>
    <w:rsid w:val="00F34CF7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562D05"/>
  <w15:chartTrackingRefBased/>
  <w15:docId w15:val="{BE4161F5-633E-4A42-A8EC-B88BFAFD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nte MT" w:hAnsi="Dante MT" w:cs="Dante MT"/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  <w:color w:val="800000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i/>
      <w:iCs/>
      <w:color w:val="80000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Malgun Gothic" w:hAnsi="Cambria" w:cs="Times New Roman"/>
      <w:b/>
      <w:bCs/>
      <w:i/>
      <w:iCs/>
      <w:sz w:val="28"/>
      <w:szCs w:val="28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Imago Book" w:hAnsi="Imago Book" w:cs="Imago Book"/>
      <w:caps/>
      <w:sz w:val="28"/>
      <w:szCs w:val="28"/>
    </w:rPr>
  </w:style>
  <w:style w:type="paragraph" w:styleId="EnvelopeReturn">
    <w:name w:val="envelope return"/>
    <w:basedOn w:val="Normal"/>
    <w:uiPriority w:val="99"/>
    <w:rPr>
      <w:rFonts w:ascii="Imago Light" w:hAnsi="Imago Light" w:cs="Imago Light"/>
      <w:sz w:val="20"/>
      <w:szCs w:val="20"/>
    </w:rPr>
  </w:style>
  <w:style w:type="table" w:styleId="TableGrid">
    <w:name w:val="Table Grid"/>
    <w:basedOn w:val="TableNormal"/>
    <w:uiPriority w:val="99"/>
    <w:rsid w:val="00493C69"/>
    <w:rPr>
      <w:rFonts w:ascii="Dante MT" w:hAnsi="Dante MT" w:cs="Dante M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Normal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343B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Dante MT" w:hAnsi="Dante MT" w:cs="Dante MT"/>
      <w:sz w:val="24"/>
      <w:szCs w:val="24"/>
    </w:rPr>
  </w:style>
  <w:style w:type="character" w:styleId="PageNumber">
    <w:name w:val="page number"/>
    <w:basedOn w:val="DefaultParagraphFont"/>
    <w:uiPriority w:val="99"/>
    <w:rsid w:val="00343B9E"/>
    <w:rPr>
      <w:rFonts w:ascii="Dante MT Alt" w:hAnsi="Dante MT Alt" w:cs="Dante MT Alt"/>
    </w:rPr>
  </w:style>
  <w:style w:type="paragraph" w:styleId="Header">
    <w:name w:val="header"/>
    <w:basedOn w:val="Normal"/>
    <w:link w:val="HeaderChar"/>
    <w:uiPriority w:val="99"/>
    <w:rsid w:val="00343B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Dante MT" w:hAnsi="Dante MT" w:cs="Dante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I've taken so much from all of you that I am glad to be able to give </vt:lpstr>
      <vt:lpstr>    Leaves of Grass</vt:lpstr>
      <vt:lpstr/>
    </vt:vector>
  </TitlesOfParts>
  <Company>Hewlett-Packard Company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I've taken so much from all of you that I am glad to be able to give</dc:title>
  <dc:subject/>
  <dc:creator>Skip Nicholson</dc:creator>
  <cp:keywords/>
  <cp:lastModifiedBy>Skip Nicholson</cp:lastModifiedBy>
  <cp:revision>3</cp:revision>
  <cp:lastPrinted>2006-07-21T00:06:00Z</cp:lastPrinted>
  <dcterms:created xsi:type="dcterms:W3CDTF">2020-05-07T09:29:00Z</dcterms:created>
  <dcterms:modified xsi:type="dcterms:W3CDTF">2020-05-07T09:32:00Z</dcterms:modified>
</cp:coreProperties>
</file>